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FA" w:rsidRPr="009622FA" w:rsidRDefault="00037024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6B2D71" w:rsidRDefault="009622FA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 xml:space="preserve"> к отчету об исполнении консолидированного бюджета Псковской области за 1 квартал 2017 года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Доходы консолидированного  бюджета области  на 1 апреля 2017 года исполнены в сумме     </w:t>
      </w:r>
      <w:r w:rsidR="004C24F3" w:rsidRPr="00330DCB">
        <w:rPr>
          <w:rFonts w:ascii="Times New Roman" w:hAnsi="Times New Roman" w:cs="Times New Roman"/>
          <w:sz w:val="28"/>
          <w:szCs w:val="28"/>
        </w:rPr>
        <w:t>5977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рублей, что составляет </w:t>
      </w:r>
      <w:r w:rsidR="004C24F3" w:rsidRPr="00330DCB">
        <w:rPr>
          <w:rFonts w:ascii="Times New Roman" w:hAnsi="Times New Roman" w:cs="Times New Roman"/>
          <w:sz w:val="28"/>
          <w:szCs w:val="28"/>
        </w:rPr>
        <w:t>20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назначениям, из них налоговые и неналоговые доходы составили </w:t>
      </w:r>
      <w:r w:rsidR="004C24F3" w:rsidRPr="00330DCB">
        <w:rPr>
          <w:rFonts w:ascii="Times New Roman" w:hAnsi="Times New Roman" w:cs="Times New Roman"/>
          <w:sz w:val="28"/>
          <w:szCs w:val="28"/>
        </w:rPr>
        <w:t>4310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4C24F3" w:rsidRPr="00330DCB">
        <w:rPr>
          <w:rFonts w:ascii="Times New Roman" w:hAnsi="Times New Roman" w:cs="Times New Roman"/>
          <w:sz w:val="28"/>
          <w:szCs w:val="28"/>
        </w:rPr>
        <w:t>21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Расходы консолидированного  бюджета области  на 1 апреля 2017 года исполнены в сумме    </w:t>
      </w:r>
      <w:r w:rsidR="004C24F3" w:rsidRPr="00330DCB">
        <w:rPr>
          <w:rFonts w:ascii="Times New Roman" w:hAnsi="Times New Roman" w:cs="Times New Roman"/>
          <w:bCs/>
          <w:sz w:val="28"/>
          <w:szCs w:val="28"/>
        </w:rPr>
        <w:t>6499</w:t>
      </w:r>
      <w:r w:rsidRPr="00330D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млн. рублей, что составляет </w:t>
      </w:r>
      <w:r w:rsidR="004C24F3" w:rsidRPr="00330DCB">
        <w:rPr>
          <w:rFonts w:ascii="Times New Roman" w:hAnsi="Times New Roman" w:cs="Times New Roman"/>
          <w:sz w:val="28"/>
          <w:szCs w:val="28"/>
        </w:rPr>
        <w:t>19,7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к годовым назначениям, или </w:t>
      </w:r>
      <w:r w:rsidR="000D4959" w:rsidRPr="00330DCB">
        <w:rPr>
          <w:rFonts w:ascii="Times New Roman" w:hAnsi="Times New Roman" w:cs="Times New Roman"/>
          <w:sz w:val="28"/>
          <w:szCs w:val="28"/>
        </w:rPr>
        <w:t>117,2</w:t>
      </w:r>
      <w:r w:rsidRPr="00330DCB">
        <w:rPr>
          <w:rFonts w:ascii="Times New Roman" w:hAnsi="Times New Roman" w:cs="Times New Roman"/>
          <w:sz w:val="28"/>
          <w:szCs w:val="28"/>
        </w:rPr>
        <w:t xml:space="preserve">% по отношению к аналогичному периоду прошлого года. </w:t>
      </w:r>
    </w:p>
    <w:p w:rsidR="00EA09EF" w:rsidRPr="00330DCB" w:rsidRDefault="00EA09EF" w:rsidP="00330DC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 состоянию на 1 апреля 2017 года дефицит </w:t>
      </w:r>
      <w:r w:rsidR="00330DCB">
        <w:rPr>
          <w:rFonts w:ascii="Times New Roman" w:hAnsi="Times New Roman" w:cs="Times New Roman"/>
          <w:sz w:val="28"/>
          <w:szCs w:val="28"/>
        </w:rPr>
        <w:t xml:space="preserve">консолидированного бюджета области  </w:t>
      </w:r>
      <w:r w:rsidRPr="00330DCB">
        <w:rPr>
          <w:rFonts w:ascii="Times New Roman" w:hAnsi="Times New Roman" w:cs="Times New Roman"/>
          <w:sz w:val="28"/>
          <w:szCs w:val="28"/>
        </w:rPr>
        <w:t>составил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55CF" w:rsidRPr="00330DCB">
        <w:rPr>
          <w:rFonts w:ascii="Times New Roman" w:hAnsi="Times New Roman" w:cs="Times New Roman"/>
          <w:sz w:val="28"/>
          <w:szCs w:val="28"/>
        </w:rPr>
        <w:t>522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350B">
        <w:rPr>
          <w:rFonts w:ascii="Times New Roman" w:hAnsi="Times New Roman" w:cs="Times New Roman"/>
          <w:sz w:val="28"/>
          <w:szCs w:val="28"/>
        </w:rPr>
        <w:t>, при утвержденном в сумме  2521 млн</w:t>
      </w:r>
      <w:proofErr w:type="gramStart"/>
      <w:r w:rsidR="0007350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7350B">
        <w:rPr>
          <w:rFonts w:ascii="Times New Roman" w:hAnsi="Times New Roman" w:cs="Times New Roman"/>
          <w:sz w:val="28"/>
          <w:szCs w:val="28"/>
        </w:rPr>
        <w:t>ублей</w:t>
      </w:r>
      <w:r w:rsidRPr="00330DCB">
        <w:rPr>
          <w:rFonts w:ascii="Times New Roman" w:hAnsi="Times New Roman" w:cs="Times New Roman"/>
          <w:sz w:val="28"/>
          <w:szCs w:val="28"/>
        </w:rPr>
        <w:t>.</w:t>
      </w:r>
    </w:p>
    <w:p w:rsidR="002955C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На 1 апреля 2017 года объем внутреннего долга области составил </w:t>
      </w:r>
      <w:r w:rsidR="00330DCB">
        <w:rPr>
          <w:rFonts w:ascii="Times New Roman" w:hAnsi="Times New Roman" w:cs="Times New Roman"/>
          <w:sz w:val="28"/>
          <w:szCs w:val="28"/>
        </w:rPr>
        <w:t xml:space="preserve">       16 179</w:t>
      </w:r>
      <w:r w:rsidRPr="00330DCB">
        <w:rPr>
          <w:rFonts w:ascii="Times New Roman" w:hAnsi="Times New Roman" w:cs="Times New Roman"/>
          <w:sz w:val="28"/>
          <w:szCs w:val="28"/>
        </w:rPr>
        <w:t xml:space="preserve">  млн. рублей, </w:t>
      </w:r>
      <w:r w:rsidR="00330DCB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2955CF" w:rsidRPr="00330DCB">
        <w:rPr>
          <w:rFonts w:ascii="Times New Roman" w:hAnsi="Times New Roman" w:cs="Times New Roman"/>
          <w:sz w:val="28"/>
          <w:szCs w:val="28"/>
        </w:rPr>
        <w:t>объем муниципального долга</w:t>
      </w:r>
      <w:r w:rsidR="00330DCB">
        <w:rPr>
          <w:rFonts w:ascii="Times New Roman" w:hAnsi="Times New Roman" w:cs="Times New Roman"/>
          <w:sz w:val="28"/>
          <w:szCs w:val="28"/>
        </w:rPr>
        <w:t>-</w:t>
      </w:r>
      <w:r w:rsidR="002955CF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330DCB" w:rsidRPr="00330DCB">
        <w:rPr>
          <w:rFonts w:ascii="Times New Roman" w:hAnsi="Times New Roman" w:cs="Times New Roman"/>
          <w:sz w:val="28"/>
          <w:szCs w:val="28"/>
        </w:rPr>
        <w:t xml:space="preserve">893 млн. рублей.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На 1 апреля 2017 года задолженность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муниципальных образований по бюджетным кредитам, полученным из областного бюджета, составляет                   353,0 млн. рублей.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По состоянию на 1 апреля  2017 года все первоочередные расходы</w:t>
      </w:r>
      <w:r w:rsidRPr="00330DC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исполнены в полном объеме.</w:t>
      </w:r>
    </w:p>
    <w:p w:rsidR="002C78FB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По состоянию на 1 января 2017 года  общая сумма дебиторской задолженности по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налогам в </w:t>
      </w:r>
      <w:r w:rsidR="001912FB" w:rsidRPr="00330DCB">
        <w:rPr>
          <w:rFonts w:ascii="Times New Roman" w:hAnsi="Times New Roman" w:cs="Times New Roman"/>
          <w:sz w:val="28"/>
          <w:szCs w:val="28"/>
        </w:rPr>
        <w:t>консолидированный бюджет Псковской области составила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1824 млн. рублей</w:t>
      </w:r>
      <w:r w:rsidR="001912FB" w:rsidRPr="00330DCB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Pr="00330DCB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4848A9" w:rsidRPr="00330DCB">
        <w:rPr>
          <w:rFonts w:ascii="Times New Roman" w:hAnsi="Times New Roman" w:cs="Times New Roman"/>
          <w:sz w:val="28"/>
          <w:szCs w:val="28"/>
        </w:rPr>
        <w:t>й</w:t>
      </w:r>
      <w:r w:rsidRPr="00330DC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1912FB" w:rsidRPr="00330DCB">
        <w:rPr>
          <w:rFonts w:ascii="Times New Roman" w:hAnsi="Times New Roman" w:cs="Times New Roman"/>
          <w:sz w:val="28"/>
          <w:szCs w:val="28"/>
        </w:rPr>
        <w:t>-</w:t>
      </w:r>
      <w:r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330DCB">
        <w:rPr>
          <w:rFonts w:ascii="Times New Roman" w:hAnsi="Times New Roman" w:cs="Times New Roman"/>
          <w:sz w:val="28"/>
          <w:szCs w:val="28"/>
        </w:rPr>
        <w:t>946,8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рублей, на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 </w:t>
      </w:r>
      <w:r w:rsidRPr="00330DCB">
        <w:rPr>
          <w:rFonts w:ascii="Times New Roman" w:hAnsi="Times New Roman" w:cs="Times New Roman"/>
          <w:sz w:val="28"/>
          <w:szCs w:val="28"/>
        </w:rPr>
        <w:t xml:space="preserve">1 апреля 2017 года- </w:t>
      </w:r>
      <w:r w:rsidR="0098240C" w:rsidRPr="00330DCB">
        <w:rPr>
          <w:rFonts w:ascii="Times New Roman" w:hAnsi="Times New Roman" w:cs="Times New Roman"/>
          <w:sz w:val="28"/>
          <w:szCs w:val="28"/>
        </w:rPr>
        <w:t>1566</w:t>
      </w:r>
      <w:r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>рублей</w:t>
      </w:r>
      <w:r w:rsidR="0098240C" w:rsidRPr="00330DCB">
        <w:rPr>
          <w:rFonts w:ascii="Times New Roman" w:hAnsi="Times New Roman" w:cs="Times New Roman"/>
          <w:sz w:val="28"/>
          <w:szCs w:val="28"/>
        </w:rPr>
        <w:t>, в том числе в областной бюджет- 873 млн. рублей.</w:t>
      </w:r>
      <w:r w:rsidR="00CB5F55" w:rsidRPr="00330D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024" w:rsidRPr="00330DCB" w:rsidRDefault="004848A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По сравнению с началом года дебиторская задолженность</w:t>
      </w:r>
      <w:r w:rsidR="00037024" w:rsidRPr="00330DCB">
        <w:rPr>
          <w:rFonts w:ascii="Times New Roman" w:hAnsi="Times New Roman" w:cs="Times New Roman"/>
          <w:sz w:val="28"/>
          <w:szCs w:val="28"/>
        </w:rPr>
        <w:t xml:space="preserve"> сократилась на</w:t>
      </w:r>
      <w:r w:rsidR="0098240C" w:rsidRPr="00330DCB">
        <w:rPr>
          <w:rFonts w:ascii="Times New Roman" w:hAnsi="Times New Roman" w:cs="Times New Roman"/>
          <w:sz w:val="28"/>
          <w:szCs w:val="28"/>
        </w:rPr>
        <w:t xml:space="preserve"> 258 млн. рублей, в том числе по областному бюджету на</w:t>
      </w:r>
      <w:r w:rsidR="00037024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98240C" w:rsidRPr="00330DCB">
        <w:rPr>
          <w:rFonts w:ascii="Times New Roman" w:hAnsi="Times New Roman" w:cs="Times New Roman"/>
          <w:sz w:val="28"/>
          <w:szCs w:val="28"/>
        </w:rPr>
        <w:t>74</w:t>
      </w:r>
      <w:r w:rsidR="00037024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037024" w:rsidRPr="00330DCB">
        <w:rPr>
          <w:rFonts w:ascii="Times New Roman" w:hAnsi="Times New Roman" w:cs="Times New Roman"/>
          <w:sz w:val="28"/>
          <w:szCs w:val="28"/>
        </w:rPr>
        <w:t>рублей</w:t>
      </w:r>
      <w:r w:rsidRPr="00330DCB">
        <w:rPr>
          <w:rFonts w:ascii="Times New Roman" w:hAnsi="Times New Roman" w:cs="Times New Roman"/>
          <w:sz w:val="28"/>
          <w:szCs w:val="28"/>
        </w:rPr>
        <w:t>, что обусловлено переходящими поступлениями налога на имущество и транспортного налога.</w:t>
      </w:r>
    </w:p>
    <w:p w:rsidR="00037024" w:rsidRPr="00330DCB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lastRenderedPageBreak/>
        <w:t xml:space="preserve">Основную  сумму  дебиторской задолженности  составляет задолженность по налоговым доходам, </w:t>
      </w:r>
      <w:proofErr w:type="spellStart"/>
      <w:r w:rsidRPr="00330DCB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Управлением Федеральной налоговой службой по Псковской области, которая    на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1 января 2017 года составила  </w:t>
      </w:r>
      <w:r w:rsidR="00C123A7" w:rsidRPr="00330DCB">
        <w:rPr>
          <w:rFonts w:ascii="Times New Roman" w:hAnsi="Times New Roman" w:cs="Times New Roman"/>
          <w:sz w:val="28"/>
          <w:szCs w:val="28"/>
        </w:rPr>
        <w:t>1 548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рублей и на 1 апреля 2017 года- </w:t>
      </w:r>
      <w:r w:rsidR="00C123A7" w:rsidRPr="00330DCB">
        <w:rPr>
          <w:rFonts w:ascii="Times New Roman" w:hAnsi="Times New Roman" w:cs="Times New Roman"/>
          <w:sz w:val="28"/>
          <w:szCs w:val="28"/>
        </w:rPr>
        <w:t xml:space="preserve">       1 307</w:t>
      </w:r>
      <w:r w:rsidR="00FE4EC0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315C28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D32C0B" w:rsidRPr="00330DCB" w:rsidRDefault="00D32C0B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 неналоговым 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доходам дебиторская задолженность уменьшилась на 5% по сравнению с началом года и составила на 1 апреля 2017 года </w:t>
      </w:r>
      <w:r w:rsidR="00651D04" w:rsidRPr="00330DCB">
        <w:rPr>
          <w:rFonts w:ascii="Times New Roman" w:hAnsi="Times New Roman" w:cs="Times New Roman"/>
          <w:sz w:val="28"/>
          <w:szCs w:val="28"/>
        </w:rPr>
        <w:t>260</w:t>
      </w:r>
      <w:r w:rsidR="004848A9" w:rsidRPr="00330DCB">
        <w:rPr>
          <w:rFonts w:ascii="Times New Roman" w:hAnsi="Times New Roman" w:cs="Times New Roman"/>
          <w:sz w:val="28"/>
          <w:szCs w:val="28"/>
        </w:rPr>
        <w:t xml:space="preserve"> млн.</w:t>
      </w:r>
      <w:r w:rsidR="00DB4699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330DCB">
        <w:rPr>
          <w:rFonts w:ascii="Times New Roman" w:hAnsi="Times New Roman" w:cs="Times New Roman"/>
          <w:sz w:val="28"/>
          <w:szCs w:val="28"/>
        </w:rPr>
        <w:t>рублей</w:t>
      </w:r>
      <w:r w:rsidR="00993CF4" w:rsidRPr="00330DCB">
        <w:rPr>
          <w:rFonts w:ascii="Times New Roman" w:hAnsi="Times New Roman" w:cs="Times New Roman"/>
          <w:sz w:val="28"/>
          <w:szCs w:val="28"/>
        </w:rPr>
        <w:t>, в том числе по местным бюджетам - 254 млн.</w:t>
      </w:r>
      <w:r w:rsidR="00A80467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993CF4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DB4699" w:rsidRPr="00330DCB" w:rsidRDefault="00DB469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В общей сумме дебиторской задолженности по неналоговым доходам 36,2% составляет задолженность Государст</w:t>
      </w:r>
      <w:r w:rsidR="00FE4EF9" w:rsidRPr="00330DCB">
        <w:rPr>
          <w:rFonts w:ascii="Times New Roman" w:hAnsi="Times New Roman" w:cs="Times New Roman"/>
          <w:sz w:val="28"/>
          <w:szCs w:val="28"/>
        </w:rPr>
        <w:t>в</w:t>
      </w:r>
      <w:r w:rsidRPr="00330DCB">
        <w:rPr>
          <w:rFonts w:ascii="Times New Roman" w:hAnsi="Times New Roman" w:cs="Times New Roman"/>
          <w:sz w:val="28"/>
          <w:szCs w:val="28"/>
        </w:rPr>
        <w:t xml:space="preserve">енного комитета </w:t>
      </w:r>
      <w:r w:rsidR="00FE4EF9" w:rsidRPr="00330DCB">
        <w:rPr>
          <w:rFonts w:ascii="Times New Roman" w:hAnsi="Times New Roman" w:cs="Times New Roman"/>
          <w:sz w:val="28"/>
          <w:szCs w:val="28"/>
        </w:rPr>
        <w:t>области по природопользованию и охране окружающей среды</w:t>
      </w:r>
      <w:r w:rsidR="003B3569" w:rsidRPr="00330DCB">
        <w:rPr>
          <w:rFonts w:ascii="Times New Roman" w:hAnsi="Times New Roman" w:cs="Times New Roman"/>
          <w:sz w:val="28"/>
          <w:szCs w:val="28"/>
        </w:rPr>
        <w:t>, по сравнению с началом года дебиторская задолженность увеличилась на 0,5 млн.</w:t>
      </w:r>
      <w:r w:rsidR="00190CDE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="003B3569" w:rsidRPr="00330DCB">
        <w:rPr>
          <w:rFonts w:ascii="Times New Roman" w:hAnsi="Times New Roman" w:cs="Times New Roman"/>
          <w:sz w:val="28"/>
          <w:szCs w:val="28"/>
        </w:rPr>
        <w:t>рублей.</w:t>
      </w:r>
    </w:p>
    <w:p w:rsidR="00190CDE" w:rsidRPr="00330DCB" w:rsidRDefault="00190CDE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Порядка 34,5% задолженности по неналоговым доходам  или 24,4 млн. рублей составляют доходы, </w:t>
      </w:r>
      <w:proofErr w:type="spellStart"/>
      <w:r w:rsidRPr="00330DCB">
        <w:rPr>
          <w:rFonts w:ascii="Times New Roman" w:hAnsi="Times New Roman" w:cs="Times New Roman"/>
          <w:sz w:val="28"/>
          <w:szCs w:val="28"/>
        </w:rPr>
        <w:t>администрируемые</w:t>
      </w:r>
      <w:proofErr w:type="spellEnd"/>
      <w:r w:rsidRPr="00330DCB">
        <w:rPr>
          <w:rFonts w:ascii="Times New Roman" w:hAnsi="Times New Roman" w:cs="Times New Roman"/>
          <w:sz w:val="28"/>
          <w:szCs w:val="28"/>
        </w:rPr>
        <w:t xml:space="preserve"> Комитетом Псковской области по имущественным отношениям. По сравнению с началом 2017 года задолженность сократилась на 0</w:t>
      </w:r>
      <w:r w:rsidR="00726CCA" w:rsidRPr="00330DCB">
        <w:rPr>
          <w:rFonts w:ascii="Times New Roman" w:hAnsi="Times New Roman" w:cs="Times New Roman"/>
          <w:sz w:val="28"/>
          <w:szCs w:val="28"/>
        </w:rPr>
        <w:t>,</w:t>
      </w:r>
      <w:r w:rsidRPr="00330DCB">
        <w:rPr>
          <w:rFonts w:ascii="Times New Roman" w:hAnsi="Times New Roman" w:cs="Times New Roman"/>
          <w:sz w:val="28"/>
          <w:szCs w:val="28"/>
        </w:rPr>
        <w:t>2 млн. рублей.</w:t>
      </w:r>
    </w:p>
    <w:p w:rsidR="002F2FF3" w:rsidRDefault="00315C28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В 1 квартале 2017 года произошло сокращение дебиторской задолженности на 4,8 млн.</w:t>
      </w:r>
      <w:r w:rsidR="00ED10AD" w:rsidRPr="00330DCB">
        <w:rPr>
          <w:rFonts w:ascii="Times New Roman" w:hAnsi="Times New Roman" w:cs="Times New Roman"/>
          <w:sz w:val="28"/>
          <w:szCs w:val="28"/>
        </w:rPr>
        <w:t xml:space="preserve"> </w:t>
      </w:r>
      <w:r w:rsidRPr="00330DCB">
        <w:rPr>
          <w:rFonts w:ascii="Times New Roman" w:hAnsi="Times New Roman" w:cs="Times New Roman"/>
          <w:sz w:val="28"/>
          <w:szCs w:val="28"/>
        </w:rPr>
        <w:t xml:space="preserve">рублей  по доходам </w:t>
      </w:r>
      <w:proofErr w:type="spellStart"/>
      <w:r w:rsidRPr="00330DCB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330DCB">
        <w:rPr>
          <w:rFonts w:ascii="Times New Roman" w:hAnsi="Times New Roman" w:cs="Times New Roman"/>
          <w:sz w:val="28"/>
          <w:szCs w:val="28"/>
        </w:rPr>
        <w:t xml:space="preserve"> Государственным комитетом Псковской области по делам строительства и жилищно-коммунального хозяйства</w:t>
      </w:r>
      <w:r w:rsidR="00EA6B48" w:rsidRPr="00330DCB">
        <w:rPr>
          <w:rFonts w:ascii="Times New Roman" w:hAnsi="Times New Roman" w:cs="Times New Roman"/>
          <w:sz w:val="28"/>
          <w:szCs w:val="28"/>
        </w:rPr>
        <w:t xml:space="preserve"> (взысканы  по исполнительным листам штрафы за нарушение законодательства  о контрактной системе в сфере закупок товаров, работ и услуг).</w:t>
      </w:r>
    </w:p>
    <w:p w:rsidR="00021209" w:rsidRDefault="0002120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апреля 2017 года кредиторская задолженность составила 2019 млн. рублей, в том числе задолженность местных бюджетов- 673 млн.</w:t>
      </w:r>
      <w:r w:rsidR="002C7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</w:t>
      </w:r>
      <w:r w:rsidR="00021209">
        <w:rPr>
          <w:rFonts w:ascii="Times New Roman" w:hAnsi="Times New Roman" w:cs="Times New Roman"/>
          <w:sz w:val="28"/>
          <w:szCs w:val="28"/>
        </w:rPr>
        <w:t>на 1 апреля 2017 года составила 472 млн.</w:t>
      </w:r>
      <w:r w:rsidR="002C78FB">
        <w:rPr>
          <w:rFonts w:ascii="Times New Roman" w:hAnsi="Times New Roman" w:cs="Times New Roman"/>
          <w:sz w:val="28"/>
          <w:szCs w:val="28"/>
        </w:rPr>
        <w:t xml:space="preserve"> </w:t>
      </w:r>
      <w:r w:rsidR="00021209">
        <w:rPr>
          <w:rFonts w:ascii="Times New Roman" w:hAnsi="Times New Roman" w:cs="Times New Roman"/>
          <w:sz w:val="28"/>
          <w:szCs w:val="28"/>
        </w:rPr>
        <w:t xml:space="preserve">рублей, в том числе по </w:t>
      </w:r>
      <w:r w:rsidRPr="00330DCB">
        <w:rPr>
          <w:rFonts w:ascii="Times New Roman" w:hAnsi="Times New Roman" w:cs="Times New Roman"/>
          <w:sz w:val="28"/>
          <w:szCs w:val="28"/>
        </w:rPr>
        <w:t>областно</w:t>
      </w:r>
      <w:r w:rsidR="00021209">
        <w:rPr>
          <w:rFonts w:ascii="Times New Roman" w:hAnsi="Times New Roman" w:cs="Times New Roman"/>
          <w:sz w:val="28"/>
          <w:szCs w:val="28"/>
        </w:rPr>
        <w:t xml:space="preserve">му </w:t>
      </w:r>
      <w:r w:rsidRPr="00330DCB">
        <w:rPr>
          <w:rFonts w:ascii="Times New Roman" w:hAnsi="Times New Roman" w:cs="Times New Roman"/>
          <w:sz w:val="28"/>
          <w:szCs w:val="28"/>
        </w:rPr>
        <w:t>бюджет</w:t>
      </w:r>
      <w:r w:rsidR="00021209">
        <w:rPr>
          <w:rFonts w:ascii="Times New Roman" w:hAnsi="Times New Roman" w:cs="Times New Roman"/>
          <w:sz w:val="28"/>
          <w:szCs w:val="28"/>
        </w:rPr>
        <w:t>у</w:t>
      </w:r>
      <w:r w:rsidRPr="00330DCB">
        <w:rPr>
          <w:rFonts w:ascii="Times New Roman" w:hAnsi="Times New Roman" w:cs="Times New Roman"/>
          <w:sz w:val="28"/>
          <w:szCs w:val="28"/>
        </w:rPr>
        <w:t xml:space="preserve"> составляет 234,7 млн. руб</w:t>
      </w:r>
      <w:r w:rsidR="002C78FB">
        <w:rPr>
          <w:rFonts w:ascii="Times New Roman" w:hAnsi="Times New Roman" w:cs="Times New Roman"/>
          <w:sz w:val="28"/>
          <w:szCs w:val="28"/>
        </w:rPr>
        <w:t>лей.</w:t>
      </w:r>
      <w:r w:rsidRPr="00330D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09EF" w:rsidRPr="00330DCB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0DCB">
        <w:rPr>
          <w:rFonts w:ascii="Times New Roman" w:hAnsi="Times New Roman" w:cs="Times New Roman"/>
          <w:sz w:val="28"/>
          <w:szCs w:val="28"/>
        </w:rPr>
        <w:t>Просроченная задолженность по оплате труда и начислениям на оплату труда отсутствует.</w:t>
      </w:r>
    </w:p>
    <w:p w:rsidR="00190CDE" w:rsidRPr="00330DCB" w:rsidRDefault="00190CDE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0DCB" w:rsidRPr="00330DCB" w:rsidRDefault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0DCB" w:rsidRPr="00330DCB" w:rsidSect="006B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024"/>
    <w:rsid w:val="00006FE4"/>
    <w:rsid w:val="00021209"/>
    <w:rsid w:val="00037024"/>
    <w:rsid w:val="00047082"/>
    <w:rsid w:val="0007350B"/>
    <w:rsid w:val="000C42BA"/>
    <w:rsid w:val="000D4959"/>
    <w:rsid w:val="00190CDE"/>
    <w:rsid w:val="001912FB"/>
    <w:rsid w:val="00226064"/>
    <w:rsid w:val="00230952"/>
    <w:rsid w:val="00282EF7"/>
    <w:rsid w:val="002955CF"/>
    <w:rsid w:val="002C78FB"/>
    <w:rsid w:val="002F2FF3"/>
    <w:rsid w:val="00315C28"/>
    <w:rsid w:val="00330DCB"/>
    <w:rsid w:val="003B3569"/>
    <w:rsid w:val="003C0C05"/>
    <w:rsid w:val="004848A9"/>
    <w:rsid w:val="004C24F3"/>
    <w:rsid w:val="00651D04"/>
    <w:rsid w:val="00685CDC"/>
    <w:rsid w:val="006B2D71"/>
    <w:rsid w:val="00726CCA"/>
    <w:rsid w:val="00857AD2"/>
    <w:rsid w:val="009622FA"/>
    <w:rsid w:val="0098240C"/>
    <w:rsid w:val="00993CF4"/>
    <w:rsid w:val="00A80467"/>
    <w:rsid w:val="00A90403"/>
    <w:rsid w:val="00C123A7"/>
    <w:rsid w:val="00C75C9B"/>
    <w:rsid w:val="00CB5F55"/>
    <w:rsid w:val="00D31794"/>
    <w:rsid w:val="00D32C0B"/>
    <w:rsid w:val="00DB4699"/>
    <w:rsid w:val="00EA09EF"/>
    <w:rsid w:val="00EA6B48"/>
    <w:rsid w:val="00ED10AD"/>
    <w:rsid w:val="00FE4EC0"/>
    <w:rsid w:val="00FE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2017-05-18T11:57:00Z</dcterms:created>
  <dcterms:modified xsi:type="dcterms:W3CDTF">2017-06-07T05:50:00Z</dcterms:modified>
</cp:coreProperties>
</file>